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F" w:rsidRPr="00E9335F" w:rsidRDefault="00E9335F" w:rsidP="00E9335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DE5401"/>
          <w:kern w:val="36"/>
          <w:sz w:val="28"/>
          <w:szCs w:val="28"/>
          <w:lang w:eastAsia="ru-RU"/>
        </w:rPr>
      </w:pPr>
      <w:r w:rsidRPr="00E9335F">
        <w:rPr>
          <w:rFonts w:ascii="Arial" w:eastAsia="Times New Roman" w:hAnsi="Arial" w:cs="Arial"/>
          <w:b/>
          <w:bCs/>
          <w:color w:val="DE5401"/>
          <w:kern w:val="36"/>
          <w:sz w:val="28"/>
          <w:szCs w:val="28"/>
          <w:lang w:eastAsia="ru-RU"/>
        </w:rPr>
        <w:t>Коробка передач АДС-3182 на УАЗ</w:t>
      </w:r>
    </w:p>
    <w:p w:rsidR="00E9335F" w:rsidRPr="00E9335F" w:rsidRDefault="00E9335F" w:rsidP="00E933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DA5B1D"/>
          <w:sz w:val="24"/>
          <w:szCs w:val="24"/>
          <w:lang w:eastAsia="ru-RU"/>
        </w:rPr>
      </w:pPr>
      <w:r w:rsidRPr="00E9335F">
        <w:rPr>
          <w:rFonts w:ascii="Arial" w:eastAsia="Times New Roman" w:hAnsi="Arial" w:cs="Arial"/>
          <w:b/>
          <w:bCs/>
          <w:color w:val="DA5B1D"/>
          <w:sz w:val="24"/>
          <w:szCs w:val="24"/>
          <w:lang w:eastAsia="ru-RU"/>
        </w:rPr>
        <w:t>Технические характеристики КПП 420.3182-1700010</w:t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ОА</w:t>
      </w:r>
      <w:proofErr w:type="gram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О«</w:t>
      </w:r>
      <w:proofErr w:type="spellStart"/>
      <w:proofErr w:type="gram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Автодеталь-Сервис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» является единственным в России производителем 5 ступенчатой коробки передач на автомобили УАЗ. Впускается под торговой маркой EXPERT.</w:t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Механическая пятиступенчатая коробка передач EXPERT в цельном картере синхронизирована на всех передачах переднего хода.</w:t>
      </w:r>
    </w:p>
    <w:p w:rsidR="00E9335F" w:rsidRPr="00E9335F" w:rsidRDefault="0094743C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5" w:history="1">
        <w:proofErr w:type="gramStart"/>
        <w:r w:rsidR="00E9335F" w:rsidRPr="00E9335F">
          <w:rPr>
            <w:rFonts w:ascii="Arial" w:eastAsia="Times New Roman" w:hAnsi="Arial" w:cs="Arial"/>
            <w:b/>
            <w:bCs/>
            <w:color w:val="DA5B1D"/>
            <w:sz w:val="14"/>
            <w:u w:val="single"/>
            <w:lang w:eastAsia="ru-RU"/>
          </w:rPr>
          <w:t>5 ступенчатая коробка передач</w:t>
        </w:r>
      </w:hyperlink>
      <w:r w:rsidR="00E9335F" w:rsidRPr="00E9335F">
        <w:rPr>
          <w:rFonts w:ascii="Verdana" w:eastAsia="Times New Roman" w:hAnsi="Verdana" w:cs="Arial"/>
          <w:color w:val="000000"/>
          <w:sz w:val="16"/>
          <w:lang w:eastAsia="ru-RU"/>
        </w:rPr>
        <w:t> </w:t>
      </w:r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предназначена для установки на автомобили грузового </w:t>
      </w:r>
      <w:proofErr w:type="spellStart"/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семейства</w:t>
      </w:r>
      <w:r w:rsidR="00E9335F" w:rsidRPr="00E933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УАЗ</w:t>
      </w:r>
      <w:proofErr w:type="spellEnd"/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:</w:t>
      </w:r>
      <w:proofErr w:type="gramEnd"/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УАЗ 3741, 3962, 2206, 3909, 3303 с двигателями УМЗ 4178, 4218, 4213 (инжектор) и ЗМЗ 409. Для установки потребуется также установить комплект </w:t>
      </w:r>
      <w:proofErr w:type="gramStart"/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( </w:t>
      </w:r>
      <w:proofErr w:type="gramEnd"/>
      <w:r w:rsidR="00E9335F"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 карданных вала , 2 тяги РК, 1 удлинитель троса ручника и 2 кронштейна крепления агрегата ).</w:t>
      </w:r>
    </w:p>
    <w:p w:rsidR="00E9335F" w:rsidRPr="00E9335F" w:rsidRDefault="00E9335F" w:rsidP="00866619">
      <w:p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Установку КП рекомендуется производить в специализированных сервисах.</w:t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При самостоятельной установке воспользуйтесь</w:t>
      </w:r>
      <w:r w:rsidRPr="00E9335F">
        <w:rPr>
          <w:rFonts w:ascii="Verdana" w:eastAsia="Times New Roman" w:hAnsi="Verdana" w:cs="Arial"/>
          <w:color w:val="000000"/>
          <w:sz w:val="16"/>
          <w:lang w:eastAsia="ru-RU"/>
        </w:rPr>
        <w:t> </w:t>
      </w:r>
      <w:r w:rsidRPr="00E9335F">
        <w:rPr>
          <w:rFonts w:ascii="Arial" w:eastAsia="Times New Roman" w:hAnsi="Arial" w:cs="Arial"/>
          <w:b/>
          <w:bCs/>
          <w:color w:val="DA5B1D"/>
          <w:sz w:val="14"/>
          <w:u w:val="single"/>
          <w:lang w:eastAsia="ru-RU"/>
        </w:rPr>
        <w:t>инструкцией</w:t>
      </w:r>
    </w:p>
    <w:p w:rsidR="00E9335F" w:rsidRPr="00E9335F" w:rsidRDefault="00E9335F" w:rsidP="00E9335F">
      <w:pPr>
        <w:shd w:val="clear" w:color="auto" w:fill="E8E6CF"/>
        <w:spacing w:after="6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329940" cy="2377440"/>
            <wp:effectExtent l="19050" t="0" r="3810" b="0"/>
            <wp:docPr id="1" name="Рисунок 1" descr="5 ступенчатая коробка передач УАЗ - 420.3182-17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ступенчатая коробка передач УАЗ - 420.3182-1700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Установка пятиступенчатой механической коробки перемены передач производства ОАО «</w:t>
      </w:r>
      <w:proofErr w:type="spell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Автодеталь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Сервис» позволит Вам в полной мере реализовать потенциал Вашего автомобиля, снизить нагрузку на двигатель, добиться топливной экономичности, иметь больший ресурс в эксплуатации.</w:t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Главными достоинствами данной КПП являются: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Высокий уровень качества. Уровень качества соответствует 50 </w:t>
      </w:r>
      <w:proofErr w:type="spell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ppm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, и стандарту ISO/TS-16949 (аналогичный критерий используется для КПП, поставляемых на заводы компании </w:t>
      </w:r>
      <w:proofErr w:type="spell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Toyota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);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P</w:t>
      </w:r>
      <w:proofErr w:type="gram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есурс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до 300.000 км;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Низкий уровень шума;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Расширенный диапазон скоростей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Легкое и четкое переключение передач.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Оптимальная топливная экономичность</w:t>
      </w:r>
    </w:p>
    <w:p w:rsidR="00E9335F" w:rsidRPr="00E9335F" w:rsidRDefault="00E9335F" w:rsidP="00E9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Гарантийный срок эксплуатации 2 года или 50 тыс. км.</w:t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22"/>
        <w:gridCol w:w="2953"/>
      </w:tblGrid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Максимальный передаваемый момент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 Нм / 25 кгс</w:t>
            </w:r>
            <w:proofErr w:type="gram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Усилия при переключении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Max</w:t>
            </w:r>
            <w:proofErr w:type="spellEnd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6 </w:t>
            </w:r>
            <w:proofErr w:type="spell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</w:t>
            </w:r>
            <w:proofErr w:type="gram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/ 59 Нм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300 тыс. км.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Заправляемое масло SAE 75W-90, API GL-5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2,2 литра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Периодичность замены масла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20÷25 тыс. км.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 -45 до +50 C°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81-82 </w:t>
            </w:r>
            <w:proofErr w:type="spellStart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ДБа</w:t>
            </w:r>
            <w:proofErr w:type="spellEnd"/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Вес (нетто)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 кг.</w:t>
            </w:r>
          </w:p>
        </w:tc>
      </w:tr>
      <w:tr w:rsidR="00E9335F" w:rsidRPr="00E9335F" w:rsidTr="00E9335F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335F" w:rsidRPr="00E9335F" w:rsidRDefault="00E9335F" w:rsidP="00E933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33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595,6х254х348мм.</w:t>
            </w:r>
          </w:p>
        </w:tc>
      </w:tr>
    </w:tbl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Межосевое расстояние: 78 </w:t>
      </w:r>
      <w:proofErr w:type="spell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mm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Максимальный крутящий момент: 250 N·</w:t>
      </w:r>
      <w:proofErr w:type="spell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m</w:t>
      </w:r>
      <w:proofErr w:type="spell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 xml:space="preserve">Максимальная скорость первичного вала: 5000 </w:t>
      </w:r>
      <w:proofErr w:type="gramStart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об</w:t>
      </w:r>
      <w:proofErr w:type="gramEnd"/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/мин</w:t>
      </w:r>
    </w:p>
    <w:p w:rsidR="00E9335F" w:rsidRPr="00E9335F" w:rsidRDefault="00E9335F" w:rsidP="00E9335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Передаточные отношения: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1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=3.83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2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=2.167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3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=1.292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4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=1.000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5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=0.795</w:t>
      </w:r>
    </w:p>
    <w:p w:rsidR="00E9335F" w:rsidRPr="00E9335F" w:rsidRDefault="00E9335F" w:rsidP="00E93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</w:t>
      </w:r>
      <w:r w:rsidRPr="00E9335F">
        <w:rPr>
          <w:rFonts w:ascii="Verdana" w:eastAsia="Times New Roman" w:hAnsi="Verdana" w:cs="Arial"/>
          <w:color w:val="000000"/>
          <w:sz w:val="16"/>
          <w:szCs w:val="16"/>
          <w:vertAlign w:val="subscript"/>
          <w:lang w:eastAsia="ru-RU"/>
        </w:rPr>
        <w:t>R</w:t>
      </w:r>
      <w:r w:rsidRPr="00E933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=3.52</w:t>
      </w:r>
    </w:p>
    <w:p w:rsidR="00951940" w:rsidRDefault="00E9335F" w:rsidP="00E9335F">
      <w:r w:rsidRPr="00E9335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sectPr w:rsidR="00951940" w:rsidSect="0095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E93"/>
    <w:multiLevelType w:val="multilevel"/>
    <w:tmpl w:val="EAE03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B5980"/>
    <w:multiLevelType w:val="multilevel"/>
    <w:tmpl w:val="853AA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F"/>
    <w:rsid w:val="00866619"/>
    <w:rsid w:val="0094743C"/>
    <w:rsid w:val="00951940"/>
    <w:rsid w:val="00E9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40"/>
  </w:style>
  <w:style w:type="paragraph" w:styleId="1">
    <w:name w:val="heading 1"/>
    <w:basedOn w:val="a"/>
    <w:link w:val="10"/>
    <w:uiPriority w:val="9"/>
    <w:qFormat/>
    <w:rsid w:val="00E9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item">
    <w:name w:val="pageitem"/>
    <w:basedOn w:val="a"/>
    <w:rsid w:val="00E9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335F"/>
    <w:rPr>
      <w:color w:val="0000FF"/>
      <w:u w:val="single"/>
    </w:rPr>
  </w:style>
  <w:style w:type="character" w:styleId="a4">
    <w:name w:val="Strong"/>
    <w:basedOn w:val="a0"/>
    <w:uiPriority w:val="22"/>
    <w:qFormat/>
    <w:rsid w:val="00E9335F"/>
    <w:rPr>
      <w:b/>
      <w:bCs/>
    </w:rPr>
  </w:style>
  <w:style w:type="character" w:customStyle="1" w:styleId="apple-converted-space">
    <w:name w:val="apple-converted-space"/>
    <w:basedOn w:val="a0"/>
    <w:rsid w:val="00E9335F"/>
  </w:style>
  <w:style w:type="paragraph" w:styleId="a5">
    <w:name w:val="Normal (Web)"/>
    <w:basedOn w:val="a"/>
    <w:uiPriority w:val="99"/>
    <w:semiHidden/>
    <w:unhideWhenUsed/>
    <w:rsid w:val="00E9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262">
          <w:marLeft w:val="300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12">
          <w:marLeft w:val="0"/>
          <w:marRight w:val="240"/>
          <w:marTop w:val="60"/>
          <w:marBottom w:val="60"/>
          <w:divBdr>
            <w:top w:val="single" w:sz="4" w:space="3" w:color="9C9169"/>
            <w:left w:val="single" w:sz="4" w:space="3" w:color="9C9169"/>
            <w:bottom w:val="single" w:sz="4" w:space="3" w:color="9C9169"/>
            <w:right w:val="single" w:sz="4" w:space="3" w:color="9C916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azobaza.ru/goods/?kod=28545&amp;skod=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2011-06-27T07:29:00Z</dcterms:created>
  <dcterms:modified xsi:type="dcterms:W3CDTF">2011-06-30T07:59:00Z</dcterms:modified>
</cp:coreProperties>
</file>