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E4" w:rsidRPr="00FF77E4" w:rsidRDefault="00FF77E4" w:rsidP="00FF77E4">
      <w:pPr>
        <w:spacing w:before="100" w:beforeAutospacing="1" w:after="100" w:afterAutospacing="1" w:line="240" w:lineRule="auto"/>
        <w:outlineLvl w:val="0"/>
        <w:rPr>
          <w:rFonts w:ascii="Arial" w:eastAsia="Times New Roman" w:hAnsi="Arial" w:cs="Arial"/>
          <w:b/>
          <w:bCs/>
          <w:color w:val="DE5401"/>
          <w:kern w:val="36"/>
          <w:sz w:val="28"/>
          <w:szCs w:val="28"/>
          <w:lang w:eastAsia="ru-RU"/>
        </w:rPr>
      </w:pPr>
      <w:r w:rsidRPr="00FF77E4">
        <w:rPr>
          <w:rFonts w:ascii="Arial" w:eastAsia="Times New Roman" w:hAnsi="Arial" w:cs="Arial"/>
          <w:b/>
          <w:bCs/>
          <w:color w:val="DE5401"/>
          <w:kern w:val="36"/>
          <w:sz w:val="28"/>
          <w:szCs w:val="28"/>
          <w:lang w:eastAsia="ru-RU"/>
        </w:rPr>
        <w:t>Установка коробки перемены передач АДС-420.3182-1700010 на УАЗ</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Конструкция:</w:t>
      </w:r>
      <w:r w:rsidRPr="00FF77E4">
        <w:rPr>
          <w:rFonts w:ascii="Verdana" w:eastAsia="Times New Roman" w:hAnsi="Verdana" w:cs="Arial"/>
          <w:color w:val="000000"/>
          <w:sz w:val="16"/>
          <w:szCs w:val="16"/>
          <w:lang w:eastAsia="ru-RU"/>
        </w:rPr>
        <w:br/>
        <w:t>Механическая, 5-ступенчатая коробка перемены передач синхронизированная на всех передачах переднего хода, в цельном картере 420.3182-1700010.</w:t>
      </w:r>
    </w:p>
    <w:p w:rsidR="00FF77E4" w:rsidRPr="0026613D" w:rsidRDefault="00FF77E4" w:rsidP="0026613D">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Применение:</w:t>
      </w:r>
      <w:r w:rsidRPr="00FF77E4">
        <w:rPr>
          <w:rFonts w:ascii="Verdana" w:eastAsia="Times New Roman" w:hAnsi="Verdana" w:cs="Arial"/>
          <w:color w:val="000000"/>
          <w:sz w:val="16"/>
          <w:szCs w:val="16"/>
          <w:lang w:eastAsia="ru-RU"/>
        </w:rPr>
        <w:br/>
        <w:t xml:space="preserve">5-ти ступенчатая коробка передач предназначена для установки на автомобили грузового семейства УАЗ: УАЗ 3741, 3962, 2206, 3909, 3303 с двигателями УМЗ 4178, 4218, 4213 (инжектор) и ЗМЗ 409. Для установки потребуется также установить комплект </w:t>
      </w:r>
      <w:proofErr w:type="gramStart"/>
      <w:r w:rsidRPr="00FF77E4">
        <w:rPr>
          <w:rFonts w:ascii="Verdana" w:eastAsia="Times New Roman" w:hAnsi="Verdana" w:cs="Arial"/>
          <w:color w:val="000000"/>
          <w:sz w:val="16"/>
          <w:szCs w:val="16"/>
          <w:lang w:eastAsia="ru-RU"/>
        </w:rPr>
        <w:t xml:space="preserve">( </w:t>
      </w:r>
      <w:proofErr w:type="gramEnd"/>
      <w:r w:rsidRPr="00FF77E4">
        <w:rPr>
          <w:rFonts w:ascii="Verdana" w:eastAsia="Times New Roman" w:hAnsi="Verdana" w:cs="Arial"/>
          <w:color w:val="000000"/>
          <w:sz w:val="16"/>
          <w:szCs w:val="16"/>
          <w:lang w:eastAsia="ru-RU"/>
        </w:rPr>
        <w:t>2 карданных вала , 2 тяги РК, 1 удлинитель троса ручника и 2 кронштейна крепления агрегата ).</w:t>
      </w:r>
    </w:p>
    <w:p w:rsidR="00FF77E4" w:rsidRPr="00FF77E4" w:rsidRDefault="00FF77E4" w:rsidP="00FF77E4">
      <w:pPr>
        <w:spacing w:before="100" w:beforeAutospacing="1" w:after="100" w:afterAutospacing="1" w:line="240" w:lineRule="auto"/>
        <w:jc w:val="center"/>
        <w:rPr>
          <w:rFonts w:ascii="Verdana" w:eastAsia="Times New Roman" w:hAnsi="Verdana" w:cs="Arial"/>
          <w:color w:val="000000"/>
          <w:sz w:val="16"/>
          <w:szCs w:val="16"/>
          <w:lang w:eastAsia="ru-RU"/>
        </w:rPr>
      </w:pPr>
      <w:r w:rsidRPr="00FF77E4">
        <w:rPr>
          <w:rFonts w:ascii="Verdana" w:eastAsia="Times New Roman" w:hAnsi="Verdana" w:cs="Arial"/>
          <w:color w:val="000000"/>
          <w:sz w:val="27"/>
          <w:szCs w:val="27"/>
          <w:lang w:eastAsia="ru-RU"/>
        </w:rPr>
        <w:t>Особенности установки коробки передач на автомобили УАЗ.</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Arial" w:eastAsia="Times New Roman" w:hAnsi="Symbol" w:cs="Arial"/>
          <w:color w:val="000000"/>
          <w:sz w:val="14"/>
          <w:szCs w:val="14"/>
          <w:lang w:eastAsia="ru-RU"/>
        </w:rPr>
        <w:t></w:t>
      </w:r>
      <w:r w:rsidRPr="00FF77E4">
        <w:rPr>
          <w:rFonts w:ascii="Arial" w:eastAsia="Times New Roman" w:hAnsi="Arial" w:cs="Arial"/>
          <w:color w:val="000000"/>
          <w:sz w:val="14"/>
          <w:szCs w:val="14"/>
          <w:lang w:eastAsia="ru-RU"/>
        </w:rPr>
        <w:t xml:space="preserve">  </w:t>
      </w:r>
      <w:r w:rsidRPr="00FF77E4">
        <w:rPr>
          <w:rFonts w:ascii="Verdana" w:eastAsia="Times New Roman" w:hAnsi="Verdana" w:cs="Arial"/>
          <w:b/>
          <w:bCs/>
          <w:color w:val="000000"/>
          <w:sz w:val="16"/>
          <w:szCs w:val="16"/>
          <w:lang w:eastAsia="ru-RU"/>
        </w:rPr>
        <w:t>1)</w:t>
      </w:r>
      <w:r w:rsidRPr="00FF77E4">
        <w:rPr>
          <w:rFonts w:ascii="Verdana" w:eastAsia="Times New Roman" w:hAnsi="Verdana" w:cs="Arial"/>
          <w:color w:val="000000"/>
          <w:sz w:val="16"/>
          <w:lang w:eastAsia="ru-RU"/>
        </w:rPr>
        <w:t> </w:t>
      </w:r>
      <w:r w:rsidRPr="00FF77E4">
        <w:rPr>
          <w:rFonts w:ascii="Verdana" w:eastAsia="Times New Roman" w:hAnsi="Verdana" w:cs="Arial"/>
          <w:color w:val="000000"/>
          <w:sz w:val="16"/>
          <w:szCs w:val="16"/>
          <w:lang w:eastAsia="ru-RU"/>
        </w:rPr>
        <w:t>При установке КПП взамен 4-х ступенчатой КПП (</w:t>
      </w:r>
      <w:proofErr w:type="spellStart"/>
      <w:r w:rsidRPr="00FF77E4">
        <w:rPr>
          <w:rFonts w:ascii="Verdana" w:eastAsia="Times New Roman" w:hAnsi="Verdana" w:cs="Arial"/>
          <w:color w:val="000000"/>
          <w:sz w:val="16"/>
          <w:szCs w:val="16"/>
          <w:lang w:eastAsia="ru-RU"/>
        </w:rPr>
        <w:t>Автодеталь-Сервис</w:t>
      </w:r>
      <w:proofErr w:type="spellEnd"/>
      <w:r w:rsidRPr="00FF77E4">
        <w:rPr>
          <w:rFonts w:ascii="Verdana" w:eastAsia="Times New Roman" w:hAnsi="Verdana" w:cs="Arial"/>
          <w:color w:val="000000"/>
          <w:sz w:val="16"/>
          <w:szCs w:val="16"/>
          <w:lang w:eastAsia="ru-RU"/>
        </w:rPr>
        <w:t>), где установлено «рычажное» сцепление (старого образца) под диаметр первичного вала КПП 35мм, необходимо произвести замену сцепления на «диафрагменное» под диаметр первичного вала КПП 29мм (это возможно, если на двигателе используется универсальный маховик под оба варианта крепления корзины сцепления). Также возможно устанавливать ведомый диск от «диафрагменного» сцепления в корзину «рычажного», но в этом случае ресурс сцепления снизится до 10 000-15 000 км пробега.</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 xml:space="preserve">На двигателе УМЗ должен быть установлен картер сцепления 420.1601015-01 (универсальный), где предусмотрены две дополнительные «разнесенные» точки для крепления пятиступенчатой КПП (при установке КПП потребуется перенести в них две шпильки крепления КПП). Доработка картера сцепления старого образца (не универсального) невозможна. Необходимо </w:t>
      </w:r>
      <w:proofErr w:type="gramStart"/>
      <w:r w:rsidRPr="00FF77E4">
        <w:rPr>
          <w:rFonts w:ascii="Verdana" w:eastAsia="Times New Roman" w:hAnsi="Verdana" w:cs="Arial"/>
          <w:color w:val="000000"/>
          <w:sz w:val="16"/>
          <w:szCs w:val="16"/>
          <w:lang w:eastAsia="ru-RU"/>
        </w:rPr>
        <w:t>заменить картер сцепления на универсальный</w:t>
      </w:r>
      <w:proofErr w:type="gramEnd"/>
      <w:r w:rsidRPr="00FF77E4">
        <w:rPr>
          <w:rFonts w:ascii="Verdana" w:eastAsia="Times New Roman" w:hAnsi="Verdana" w:cs="Arial"/>
          <w:color w:val="000000"/>
          <w:sz w:val="16"/>
          <w:szCs w:val="16"/>
          <w:lang w:eastAsia="ru-RU"/>
        </w:rPr>
        <w:t xml:space="preserve"> 420.1601015-01 (см. рисунок 1).</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В приводе выключения сцепления необходимо применить муфту выключения 3160-1601180 и рабочий цилиндр привода сцепления 3741-1602510</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Arial" w:eastAsia="Times New Roman" w:hAnsi="Symbol" w:cs="Arial"/>
          <w:color w:val="000000"/>
          <w:sz w:val="14"/>
          <w:szCs w:val="14"/>
          <w:lang w:eastAsia="ru-RU"/>
        </w:rPr>
        <w:t></w:t>
      </w:r>
      <w:r w:rsidRPr="00FF77E4">
        <w:rPr>
          <w:rFonts w:ascii="Arial" w:eastAsia="Times New Roman" w:hAnsi="Arial" w:cs="Arial"/>
          <w:color w:val="000000"/>
          <w:sz w:val="14"/>
          <w:szCs w:val="14"/>
          <w:lang w:eastAsia="ru-RU"/>
        </w:rPr>
        <w:t xml:space="preserve">  </w:t>
      </w:r>
      <w:r w:rsidRPr="00FF77E4">
        <w:rPr>
          <w:rFonts w:ascii="Verdana" w:eastAsia="Times New Roman" w:hAnsi="Verdana" w:cs="Arial"/>
          <w:b/>
          <w:bCs/>
          <w:color w:val="000000"/>
          <w:sz w:val="16"/>
          <w:szCs w:val="16"/>
          <w:lang w:eastAsia="ru-RU"/>
        </w:rPr>
        <w:t>2)</w:t>
      </w:r>
      <w:r w:rsidRPr="00FF77E4">
        <w:rPr>
          <w:rFonts w:ascii="Verdana" w:eastAsia="Times New Roman" w:hAnsi="Verdana" w:cs="Arial"/>
          <w:color w:val="000000"/>
          <w:sz w:val="16"/>
          <w:lang w:eastAsia="ru-RU"/>
        </w:rPr>
        <w:t> </w:t>
      </w:r>
      <w:r w:rsidRPr="00FF77E4">
        <w:rPr>
          <w:rFonts w:ascii="Verdana" w:eastAsia="Times New Roman" w:hAnsi="Verdana" w:cs="Arial"/>
          <w:color w:val="000000"/>
          <w:sz w:val="16"/>
          <w:szCs w:val="16"/>
          <w:lang w:eastAsia="ru-RU"/>
        </w:rPr>
        <w:t>При креплении КПП к картеру сцепления необходимо исключить «вредный» контакт головки болта крепления шаровой опоры вилки привода сцепления на картере с заглушкой штока переключения передач. Для этого необходимо провести следующие доработки:</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а) в картере сцепления углубить посадочное место болта на ~3мм (см. рисунок 1).</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б) уменьшить высоту головки болта на ~2мм (см. рисунок 1).</w:t>
      </w:r>
    </w:p>
    <w:p w:rsidR="00FF77E4" w:rsidRPr="00FF77E4" w:rsidRDefault="00FF77E4" w:rsidP="00FF77E4">
      <w:pPr>
        <w:spacing w:before="100" w:beforeAutospacing="1" w:after="100" w:afterAutospacing="1" w:line="240" w:lineRule="auto"/>
        <w:ind w:left="720"/>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 xml:space="preserve">Если этого не сделать, при установке КПП болт крепления опоры вилки сцепления упрется в заглушку штока переключения передач, что приведет к её смещению и, как следствие, уменьшится ход штока, и будет происходить </w:t>
      </w:r>
      <w:proofErr w:type="spellStart"/>
      <w:r w:rsidRPr="00FF77E4">
        <w:rPr>
          <w:rFonts w:ascii="Verdana" w:eastAsia="Times New Roman" w:hAnsi="Verdana" w:cs="Arial"/>
          <w:color w:val="000000"/>
          <w:sz w:val="16"/>
          <w:szCs w:val="16"/>
          <w:lang w:eastAsia="ru-RU"/>
        </w:rPr>
        <w:t>недовключение</w:t>
      </w:r>
      <w:proofErr w:type="spellEnd"/>
      <w:r w:rsidRPr="00FF77E4">
        <w:rPr>
          <w:rFonts w:ascii="Verdana" w:eastAsia="Times New Roman" w:hAnsi="Verdana" w:cs="Arial"/>
          <w:color w:val="000000"/>
          <w:sz w:val="16"/>
          <w:szCs w:val="16"/>
          <w:lang w:eastAsia="ru-RU"/>
        </w:rPr>
        <w:t xml:space="preserve"> 2-й и 4-й передач.</w:t>
      </w:r>
    </w:p>
    <w:p w:rsidR="00FF77E4" w:rsidRPr="00FF77E4" w:rsidRDefault="00FF77E4" w:rsidP="00FF77E4">
      <w:pPr>
        <w:shd w:val="clear" w:color="auto" w:fill="E8E6CF"/>
        <w:spacing w:after="0" w:line="240" w:lineRule="auto"/>
        <w:ind w:left="720"/>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3329940" cy="2857500"/>
            <wp:effectExtent l="19050" t="0" r="3810" b="0"/>
            <wp:docPr id="1" name="Рисунок 1" descr="Доработать болт на коробке передач УАЗ-420.3182-17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работать болт на коробке передач УАЗ-420.3182-1700010"/>
                    <pic:cNvPicPr>
                      <a:picLocks noChangeAspect="1" noChangeArrowheads="1"/>
                    </pic:cNvPicPr>
                  </pic:nvPicPr>
                  <pic:blipFill>
                    <a:blip r:embed="rId5" cstate="print"/>
                    <a:srcRect/>
                    <a:stretch>
                      <a:fillRect/>
                    </a:stretch>
                  </pic:blipFill>
                  <pic:spPr bwMode="auto">
                    <a:xfrm>
                      <a:off x="0" y="0"/>
                      <a:ext cx="3329940" cy="2857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ind w:left="720"/>
        <w:jc w:val="center"/>
        <w:rPr>
          <w:rFonts w:ascii="Verdana" w:eastAsia="Times New Roman" w:hAnsi="Verdana" w:cs="Arial"/>
          <w:color w:val="000000"/>
          <w:sz w:val="16"/>
          <w:szCs w:val="16"/>
          <w:lang w:eastAsia="ru-RU"/>
        </w:rPr>
      </w:pPr>
      <w:r w:rsidRPr="00FF77E4">
        <w:rPr>
          <w:rFonts w:ascii="Verdana" w:eastAsia="Times New Roman" w:hAnsi="Verdana" w:cs="Arial"/>
          <w:i/>
          <w:iCs/>
          <w:color w:val="000000"/>
          <w:sz w:val="16"/>
          <w:szCs w:val="16"/>
          <w:lang w:eastAsia="ru-RU"/>
        </w:rPr>
        <w:t>Рисунок 1. Доработка болта и его посадочного места</w:t>
      </w:r>
    </w:p>
    <w:p w:rsidR="00FF77E4" w:rsidRPr="00FF77E4" w:rsidRDefault="00FF77E4" w:rsidP="00FF77E4">
      <w:pPr>
        <w:numPr>
          <w:ilvl w:val="0"/>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lastRenderedPageBreak/>
        <w:t>3)</w:t>
      </w:r>
      <w:r w:rsidRPr="00FF77E4">
        <w:rPr>
          <w:rFonts w:ascii="Verdana" w:eastAsia="Times New Roman" w:hAnsi="Verdana" w:cs="Arial"/>
          <w:color w:val="000000"/>
          <w:sz w:val="16"/>
          <w:lang w:eastAsia="ru-RU"/>
        </w:rPr>
        <w:t> </w:t>
      </w:r>
      <w:r w:rsidRPr="00FF77E4">
        <w:rPr>
          <w:rFonts w:ascii="Verdana" w:eastAsia="Times New Roman" w:hAnsi="Verdana" w:cs="Arial"/>
          <w:color w:val="000000"/>
          <w:sz w:val="16"/>
          <w:szCs w:val="16"/>
          <w:lang w:eastAsia="ru-RU"/>
        </w:rPr>
        <w:t>Нижнюю шпильку крепления раздаточной коробки М12х35 (290155-П2) к КПП необходимо укоротить на ~ 3-4 мм для исключения вредного контакта с шестерней пятой передачи (см. рисунок 2).</w:t>
      </w:r>
    </w:p>
    <w:p w:rsidR="00FF77E4" w:rsidRPr="00FF77E4" w:rsidRDefault="00FF77E4" w:rsidP="00FF77E4">
      <w:pPr>
        <w:shd w:val="clear" w:color="auto" w:fill="E8E6CF"/>
        <w:spacing w:beforeAutospacing="1" w:after="0" w:afterAutospacing="1" w:line="240" w:lineRule="auto"/>
        <w:ind w:left="720"/>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3329940" cy="2857500"/>
            <wp:effectExtent l="19050" t="0" r="3810" b="0"/>
            <wp:docPr id="2" name="Рисунок 2" descr="Доработка шпильки на коробки передач УАЗ-420.3182-17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аботка шпильки на коробки передач УАЗ-420.3182-1700010"/>
                    <pic:cNvPicPr>
                      <a:picLocks noChangeAspect="1" noChangeArrowheads="1"/>
                    </pic:cNvPicPr>
                  </pic:nvPicPr>
                  <pic:blipFill>
                    <a:blip r:embed="rId6" cstate="print"/>
                    <a:srcRect/>
                    <a:stretch>
                      <a:fillRect/>
                    </a:stretch>
                  </pic:blipFill>
                  <pic:spPr bwMode="auto">
                    <a:xfrm>
                      <a:off x="0" y="0"/>
                      <a:ext cx="3329940" cy="2857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ind w:left="720"/>
        <w:jc w:val="center"/>
        <w:rPr>
          <w:rFonts w:ascii="Verdana" w:eastAsia="Times New Roman" w:hAnsi="Verdana" w:cs="Arial"/>
          <w:color w:val="000000"/>
          <w:sz w:val="16"/>
          <w:szCs w:val="16"/>
          <w:lang w:eastAsia="ru-RU"/>
        </w:rPr>
      </w:pPr>
      <w:r w:rsidRPr="00FF77E4">
        <w:rPr>
          <w:rFonts w:ascii="Verdana" w:eastAsia="Times New Roman" w:hAnsi="Verdana" w:cs="Arial"/>
          <w:i/>
          <w:iCs/>
          <w:color w:val="000000"/>
          <w:sz w:val="16"/>
          <w:szCs w:val="16"/>
          <w:lang w:eastAsia="ru-RU"/>
        </w:rPr>
        <w:t>Рисунок 2. Доработка шпильки</w:t>
      </w:r>
    </w:p>
    <w:p w:rsidR="00FF77E4" w:rsidRPr="00FF77E4" w:rsidRDefault="00FF77E4" w:rsidP="00FF77E4">
      <w:pPr>
        <w:spacing w:before="100" w:beforeAutospacing="1" w:after="100" w:afterAutospacing="1" w:line="240" w:lineRule="auto"/>
        <w:ind w:left="720"/>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4)</w:t>
      </w:r>
      <w:r w:rsidRPr="00FF77E4">
        <w:rPr>
          <w:rFonts w:ascii="Verdana" w:eastAsia="Times New Roman" w:hAnsi="Verdana" w:cs="Arial"/>
          <w:color w:val="000000"/>
          <w:sz w:val="16"/>
          <w:szCs w:val="16"/>
          <w:lang w:eastAsia="ru-RU"/>
        </w:rPr>
        <w:t>Совместно с КПП 420.3182-1700010 на автомобиле применить карданные валы:</w:t>
      </w:r>
    </w:p>
    <w:tbl>
      <w:tblPr>
        <w:tblW w:w="5000" w:type="pct"/>
        <w:jc w:val="center"/>
        <w:tblInd w:w="720" w:type="dxa"/>
        <w:tblBorders>
          <w:top w:val="single" w:sz="4" w:space="0" w:color="333333"/>
          <w:left w:val="single" w:sz="4" w:space="0" w:color="333333"/>
          <w:bottom w:val="single" w:sz="4" w:space="0" w:color="333333"/>
          <w:right w:val="single" w:sz="4" w:space="0" w:color="333333"/>
        </w:tblBorders>
        <w:tblCellMar>
          <w:top w:w="60" w:type="dxa"/>
          <w:left w:w="60" w:type="dxa"/>
          <w:bottom w:w="60" w:type="dxa"/>
          <w:right w:w="60" w:type="dxa"/>
        </w:tblCellMar>
        <w:tblLook w:val="04A0"/>
      </w:tblPr>
      <w:tblGrid>
        <w:gridCol w:w="4215"/>
        <w:gridCol w:w="2482"/>
        <w:gridCol w:w="2778"/>
      </w:tblGrid>
      <w:tr w:rsidR="00FF77E4" w:rsidRPr="00FF77E4" w:rsidTr="00FF77E4">
        <w:trPr>
          <w:tblHeader/>
          <w:jc w:val="center"/>
        </w:trPr>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proofErr w:type="gramStart"/>
            <w:r w:rsidRPr="00FF77E4">
              <w:rPr>
                <w:rFonts w:ascii="Verdana" w:eastAsia="Times New Roman" w:hAnsi="Verdana" w:cs="Times New Roman"/>
                <w:b/>
                <w:bCs/>
                <w:sz w:val="16"/>
                <w:szCs w:val="16"/>
                <w:lang w:eastAsia="ru-RU"/>
              </w:rPr>
              <w:t>Модель</w:t>
            </w:r>
            <w:proofErr w:type="gramEnd"/>
            <w:r w:rsidRPr="00FF77E4">
              <w:rPr>
                <w:rFonts w:ascii="Verdana" w:eastAsia="Times New Roman" w:hAnsi="Verdana" w:cs="Times New Roman"/>
                <w:b/>
                <w:bCs/>
                <w:sz w:val="16"/>
                <w:szCs w:val="16"/>
                <w:lang w:eastAsia="ru-RU"/>
              </w:rPr>
              <w:t xml:space="preserve"> а/м</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Передний вал</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Задний вал</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УАЗ-3741 (мост «</w:t>
            </w:r>
            <w:proofErr w:type="spellStart"/>
            <w:r w:rsidRPr="00FF77E4">
              <w:rPr>
                <w:rFonts w:ascii="Verdana" w:eastAsia="Times New Roman" w:hAnsi="Verdana" w:cs="Times New Roman"/>
                <w:sz w:val="16"/>
                <w:szCs w:val="16"/>
                <w:lang w:eastAsia="ru-RU"/>
              </w:rPr>
              <w:t>тимкен</w:t>
            </w:r>
            <w:proofErr w:type="spellEnd"/>
            <w:r w:rsidRPr="00FF77E4">
              <w:rPr>
                <w:rFonts w:ascii="Verdana" w:eastAsia="Times New Roman" w:hAnsi="Verdana" w:cs="Times New Roman"/>
                <w:sz w:val="16"/>
                <w:szCs w:val="16"/>
                <w:lang w:eastAsia="ru-RU"/>
              </w:rPr>
              <w:t>»)</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33036-2203010-10</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2206-2201010-10</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УАЗ-3741 (мост «</w:t>
            </w:r>
            <w:proofErr w:type="spellStart"/>
            <w:r w:rsidRPr="00FF77E4">
              <w:rPr>
                <w:rFonts w:ascii="Verdana" w:eastAsia="Times New Roman" w:hAnsi="Verdana" w:cs="Times New Roman"/>
                <w:sz w:val="16"/>
                <w:szCs w:val="16"/>
                <w:lang w:eastAsia="ru-RU"/>
              </w:rPr>
              <w:t>спайсер</w:t>
            </w:r>
            <w:proofErr w:type="spellEnd"/>
            <w:r w:rsidRPr="00FF77E4">
              <w:rPr>
                <w:rFonts w:ascii="Verdana" w:eastAsia="Times New Roman" w:hAnsi="Verdana" w:cs="Times New Roman"/>
                <w:sz w:val="16"/>
                <w:szCs w:val="16"/>
                <w:lang w:eastAsia="ru-RU"/>
              </w:rPr>
              <w:t>»)</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33036-2203010</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2206-2201010</w:t>
            </w:r>
          </w:p>
        </w:tc>
      </w:tr>
      <w:tr w:rsidR="00FF77E4" w:rsidRPr="00FF77E4" w:rsidTr="00FF77E4">
        <w:trPr>
          <w:jc w:val="center"/>
        </w:trPr>
        <w:tc>
          <w:tcPr>
            <w:tcW w:w="0" w:type="auto"/>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p>
        </w:tc>
        <w:tc>
          <w:tcPr>
            <w:tcW w:w="0" w:type="auto"/>
            <w:vAlign w:val="center"/>
            <w:hideMark/>
          </w:tcPr>
          <w:p w:rsidR="00FF77E4" w:rsidRPr="00FF77E4" w:rsidRDefault="00FF77E4" w:rsidP="00FF77E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77E4" w:rsidRPr="00FF77E4" w:rsidRDefault="00FF77E4" w:rsidP="00FF77E4">
            <w:pPr>
              <w:spacing w:after="0" w:line="240" w:lineRule="auto"/>
              <w:rPr>
                <w:rFonts w:ascii="Times New Roman" w:eastAsia="Times New Roman" w:hAnsi="Times New Roman" w:cs="Times New Roman"/>
                <w:sz w:val="20"/>
                <w:szCs w:val="20"/>
                <w:lang w:eastAsia="ru-RU"/>
              </w:rPr>
            </w:pPr>
          </w:p>
        </w:tc>
      </w:tr>
    </w:tbl>
    <w:p w:rsidR="00FF77E4" w:rsidRPr="00FF77E4" w:rsidRDefault="00FF77E4" w:rsidP="00FF77E4">
      <w:pPr>
        <w:spacing w:before="100" w:beforeAutospacing="1" w:after="100" w:afterAutospacing="1" w:line="240" w:lineRule="auto"/>
        <w:ind w:left="720"/>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5)</w:t>
      </w:r>
      <w:r w:rsidRPr="00FF77E4">
        <w:rPr>
          <w:rFonts w:ascii="Verdana" w:eastAsia="Times New Roman" w:hAnsi="Verdana" w:cs="Arial"/>
          <w:color w:val="000000"/>
          <w:sz w:val="16"/>
          <w:szCs w:val="16"/>
          <w:lang w:eastAsia="ru-RU"/>
        </w:rPr>
        <w:t>Перед установкой КПП на автомобиль необходимо:</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изготовить два уголка</w:t>
      </w:r>
    </w:p>
    <w:p w:rsidR="00FF77E4" w:rsidRPr="00FF77E4" w:rsidRDefault="00FF77E4" w:rsidP="00FF77E4">
      <w:pPr>
        <w:shd w:val="clear" w:color="auto" w:fill="E8E6CF"/>
        <w:spacing w:after="0" w:line="240" w:lineRule="auto"/>
        <w:ind w:left="720"/>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lastRenderedPageBreak/>
        <w:drawing>
          <wp:inline distT="0" distB="0" distL="0" distR="0">
            <wp:extent cx="4762500" cy="4000500"/>
            <wp:effectExtent l="19050" t="0" r="0" b="0"/>
            <wp:docPr id="3" name="Рисунок 3" descr="изготовить два уголка крепления коробки передач на У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готовить два уголка крепления коробки передач на УАЗ"/>
                    <pic:cNvPicPr>
                      <a:picLocks noChangeAspect="1" noChangeArrowheads="1"/>
                    </pic:cNvPicPr>
                  </pic:nvPicPr>
                  <pic:blipFill>
                    <a:blip r:embed="rId7" cstate="print"/>
                    <a:srcRect/>
                    <a:stretch>
                      <a:fillRect/>
                    </a:stretch>
                  </pic:blipFill>
                  <pic:spPr bwMode="auto">
                    <a:xfrm>
                      <a:off x="0" y="0"/>
                      <a:ext cx="4762500" cy="4000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ind w:left="720"/>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6)</w:t>
      </w:r>
      <w:r w:rsidRPr="00FF77E4">
        <w:rPr>
          <w:rFonts w:ascii="Verdana" w:eastAsia="Times New Roman" w:hAnsi="Verdana" w:cs="Arial"/>
          <w:color w:val="000000"/>
          <w:sz w:val="16"/>
          <w:lang w:eastAsia="ru-RU"/>
        </w:rPr>
        <w:t> </w:t>
      </w:r>
      <w:r w:rsidRPr="00FF77E4">
        <w:rPr>
          <w:rFonts w:ascii="Verdana" w:eastAsia="Times New Roman" w:hAnsi="Verdana" w:cs="Arial"/>
          <w:color w:val="000000"/>
          <w:sz w:val="16"/>
          <w:szCs w:val="16"/>
          <w:lang w:eastAsia="ru-RU"/>
        </w:rPr>
        <w:t>Порядок установки КПП на автомобиль:</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закрепить уголки поз.5 на поперечине рамы как показано (рис.3)</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удлинить провод датчика заднего хода</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удлинить тяги раздаточной коробки поз.8 (см. рис 3)</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удлинить тягу стояночного тормоза (</w:t>
      </w:r>
      <w:proofErr w:type="gramStart"/>
      <w:r w:rsidRPr="00FF77E4">
        <w:rPr>
          <w:rFonts w:ascii="Verdana" w:eastAsia="Times New Roman" w:hAnsi="Verdana" w:cs="Arial"/>
          <w:color w:val="000000"/>
          <w:sz w:val="16"/>
          <w:szCs w:val="16"/>
          <w:lang w:eastAsia="ru-RU"/>
        </w:rPr>
        <w:t>см</w:t>
      </w:r>
      <w:proofErr w:type="gramEnd"/>
      <w:r w:rsidRPr="00FF77E4">
        <w:rPr>
          <w:rFonts w:ascii="Verdana" w:eastAsia="Times New Roman" w:hAnsi="Verdana" w:cs="Arial"/>
          <w:color w:val="000000"/>
          <w:sz w:val="16"/>
          <w:szCs w:val="16"/>
          <w:lang w:eastAsia="ru-RU"/>
        </w:rPr>
        <w:t>. рис. 4) на 90 мм</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установить КПП на двигатель</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установить пластину поз. 6, стакан поз. 7 и раздаточную коробку (РК) поз.3 (при изношенном стакане поз. 7 рекомендуется заменить его новым)</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закрепить КПП на автомобиле используя штатный и прилагаемый в комплекте крепеж</w:t>
      </w:r>
    </w:p>
    <w:p w:rsidR="00FF77E4" w:rsidRPr="00FF77E4" w:rsidRDefault="00FF77E4" w:rsidP="00FF77E4">
      <w:pPr>
        <w:numPr>
          <w:ilvl w:val="1"/>
          <w:numId w:val="1"/>
        </w:num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color w:val="000000"/>
          <w:sz w:val="16"/>
          <w:szCs w:val="16"/>
          <w:lang w:eastAsia="ru-RU"/>
        </w:rPr>
        <w:t>установить тяги РК и карданные валы, подключить датчик заднего хода, тяги КПП</w:t>
      </w:r>
    </w:p>
    <w:tbl>
      <w:tblPr>
        <w:tblW w:w="5000" w:type="pct"/>
        <w:jc w:val="center"/>
        <w:tblInd w:w="720" w:type="dxa"/>
        <w:tblBorders>
          <w:top w:val="single" w:sz="4" w:space="0" w:color="333333"/>
          <w:left w:val="single" w:sz="4" w:space="0" w:color="333333"/>
          <w:bottom w:val="single" w:sz="4" w:space="0" w:color="333333"/>
          <w:right w:val="single" w:sz="4" w:space="0" w:color="333333"/>
        </w:tblBorders>
        <w:tblCellMar>
          <w:top w:w="60" w:type="dxa"/>
          <w:left w:w="60" w:type="dxa"/>
          <w:bottom w:w="60" w:type="dxa"/>
          <w:right w:w="60" w:type="dxa"/>
        </w:tblCellMar>
        <w:tblLook w:val="04A0"/>
      </w:tblPr>
      <w:tblGrid>
        <w:gridCol w:w="1160"/>
        <w:gridCol w:w="5418"/>
        <w:gridCol w:w="2897"/>
      </w:tblGrid>
      <w:tr w:rsidR="00FF77E4" w:rsidRPr="00FF77E4" w:rsidTr="00FF77E4">
        <w:trPr>
          <w:tblHeader/>
          <w:jc w:val="center"/>
        </w:trPr>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Nºпоз</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Наименование</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Обозначение</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1</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Коробка перемены передач</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420.3182-1700010</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Картер сцепления (универсальный)</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420.1601015-01</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3</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Коробка раздаточная</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3741-1800020</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«Диафрагменное» сцепление</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5</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Уголок (2шт)</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420-1701158</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6</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Пластина промежуточная</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452-1801008-01</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7</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Стакан</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452-1802048</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8</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тяга раздаточной коробки (2шт)</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420.3741-1804067</w:t>
            </w:r>
          </w:p>
        </w:tc>
      </w:tr>
    </w:tbl>
    <w:p w:rsidR="00FF77E4" w:rsidRPr="00FF77E4" w:rsidRDefault="00FF77E4" w:rsidP="00FF77E4">
      <w:pPr>
        <w:shd w:val="clear" w:color="auto" w:fill="E8E6CF"/>
        <w:spacing w:after="0" w:line="240" w:lineRule="auto"/>
        <w:ind w:left="720"/>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lastRenderedPageBreak/>
        <w:drawing>
          <wp:inline distT="0" distB="0" distL="0" distR="0">
            <wp:extent cx="3329940" cy="2857500"/>
            <wp:effectExtent l="19050" t="0" r="3810" b="0"/>
            <wp:docPr id="4" name="Рисунок 4" descr="Установка КПП на У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тановка КПП на УАЗ"/>
                    <pic:cNvPicPr>
                      <a:picLocks noChangeAspect="1" noChangeArrowheads="1"/>
                    </pic:cNvPicPr>
                  </pic:nvPicPr>
                  <pic:blipFill>
                    <a:blip r:embed="rId8" cstate="print"/>
                    <a:srcRect/>
                    <a:stretch>
                      <a:fillRect/>
                    </a:stretch>
                  </pic:blipFill>
                  <pic:spPr bwMode="auto">
                    <a:xfrm>
                      <a:off x="0" y="0"/>
                      <a:ext cx="3329940" cy="2857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ind w:left="720"/>
        <w:jc w:val="center"/>
        <w:rPr>
          <w:rFonts w:ascii="Verdana" w:eastAsia="Times New Roman" w:hAnsi="Verdana" w:cs="Arial"/>
          <w:color w:val="000000"/>
          <w:sz w:val="16"/>
          <w:szCs w:val="16"/>
          <w:lang w:eastAsia="ru-RU"/>
        </w:rPr>
      </w:pPr>
      <w:r w:rsidRPr="00FF77E4">
        <w:rPr>
          <w:rFonts w:ascii="Verdana" w:eastAsia="Times New Roman" w:hAnsi="Verdana" w:cs="Arial"/>
          <w:i/>
          <w:iCs/>
          <w:color w:val="000000"/>
          <w:sz w:val="16"/>
          <w:szCs w:val="16"/>
          <w:lang w:eastAsia="ru-RU"/>
        </w:rPr>
        <w:t>Рисунок 3. Установка КПП</w:t>
      </w:r>
    </w:p>
    <w:tbl>
      <w:tblPr>
        <w:tblW w:w="5000" w:type="pct"/>
        <w:jc w:val="center"/>
        <w:tblInd w:w="720" w:type="dxa"/>
        <w:tblBorders>
          <w:top w:val="single" w:sz="4" w:space="0" w:color="333333"/>
          <w:left w:val="single" w:sz="4" w:space="0" w:color="333333"/>
          <w:bottom w:val="single" w:sz="4" w:space="0" w:color="333333"/>
          <w:right w:val="single" w:sz="4" w:space="0" w:color="333333"/>
        </w:tblBorders>
        <w:tblCellMar>
          <w:top w:w="60" w:type="dxa"/>
          <w:left w:w="60" w:type="dxa"/>
          <w:bottom w:w="60" w:type="dxa"/>
          <w:right w:w="60" w:type="dxa"/>
        </w:tblCellMar>
        <w:tblLook w:val="04A0"/>
      </w:tblPr>
      <w:tblGrid>
        <w:gridCol w:w="945"/>
        <w:gridCol w:w="6314"/>
        <w:gridCol w:w="2216"/>
      </w:tblGrid>
      <w:tr w:rsidR="00FF77E4" w:rsidRPr="00FF77E4" w:rsidTr="00FF77E4">
        <w:trPr>
          <w:tblHeader/>
          <w:jc w:val="center"/>
        </w:trPr>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Nºпоз</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Наименование</w:t>
            </w:r>
          </w:p>
        </w:tc>
        <w:tc>
          <w:tcPr>
            <w:tcW w:w="0" w:type="auto"/>
            <w:vAlign w:val="center"/>
            <w:hideMark/>
          </w:tcPr>
          <w:p w:rsidR="00FF77E4" w:rsidRPr="00FF77E4" w:rsidRDefault="00FF77E4" w:rsidP="00FF77E4">
            <w:pPr>
              <w:spacing w:after="0" w:line="240" w:lineRule="auto"/>
              <w:jc w:val="center"/>
              <w:rPr>
                <w:rFonts w:ascii="Verdana" w:eastAsia="Times New Roman" w:hAnsi="Verdana" w:cs="Times New Roman"/>
                <w:b/>
                <w:bCs/>
                <w:sz w:val="16"/>
                <w:szCs w:val="16"/>
                <w:lang w:eastAsia="ru-RU"/>
              </w:rPr>
            </w:pPr>
            <w:r w:rsidRPr="00FF77E4">
              <w:rPr>
                <w:rFonts w:ascii="Verdana" w:eastAsia="Times New Roman" w:hAnsi="Verdana" w:cs="Times New Roman"/>
                <w:b/>
                <w:bCs/>
                <w:sz w:val="16"/>
                <w:szCs w:val="16"/>
                <w:lang w:eastAsia="ru-RU"/>
              </w:rPr>
              <w:t>Обозначение</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1</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Рычаг стояночного тормоза</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462-3500050</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Удлинитель тяги стояночного тормоза</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420.450-1602113</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3</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Вилка регулировочного троса</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Arial" w:eastAsia="Times New Roman" w:hAnsi="Arial" w:cs="Arial"/>
                <w:color w:val="DA5B1D"/>
                <w:sz w:val="14"/>
                <w:u w:val="single"/>
                <w:lang w:eastAsia="ru-RU"/>
              </w:rPr>
              <w:t>450-1602113</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4</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Трос привода стояночного тормоза</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5</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Гайка М12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250615-П29</w:t>
            </w:r>
          </w:p>
        </w:tc>
      </w:tr>
      <w:tr w:rsidR="00FF77E4" w:rsidRPr="00FF77E4" w:rsidTr="00FF77E4">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6</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Шайба пружинная зубчатая с внутренними зубцами</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FF77E4" w:rsidRPr="00FF77E4" w:rsidRDefault="00FF77E4" w:rsidP="00FF77E4">
            <w:pPr>
              <w:spacing w:after="0" w:line="240" w:lineRule="auto"/>
              <w:rPr>
                <w:rFonts w:ascii="Verdana" w:eastAsia="Times New Roman" w:hAnsi="Verdana" w:cs="Times New Roman"/>
                <w:sz w:val="16"/>
                <w:szCs w:val="16"/>
                <w:lang w:eastAsia="ru-RU"/>
              </w:rPr>
            </w:pPr>
            <w:r w:rsidRPr="00FF77E4">
              <w:rPr>
                <w:rFonts w:ascii="Verdana" w:eastAsia="Times New Roman" w:hAnsi="Verdana" w:cs="Times New Roman"/>
                <w:sz w:val="16"/>
                <w:szCs w:val="16"/>
                <w:lang w:eastAsia="ru-RU"/>
              </w:rPr>
              <w:t>252177-П29</w:t>
            </w:r>
          </w:p>
        </w:tc>
      </w:tr>
    </w:tbl>
    <w:p w:rsidR="00FF77E4" w:rsidRPr="00FF77E4" w:rsidRDefault="00FF77E4" w:rsidP="00FF77E4">
      <w:pPr>
        <w:shd w:val="clear" w:color="auto" w:fill="E8E6CF"/>
        <w:spacing w:after="0" w:line="240" w:lineRule="auto"/>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3329940" cy="2857500"/>
            <wp:effectExtent l="19050" t="0" r="3810" b="0"/>
            <wp:docPr id="5" name="Рисунок 5" descr="Механизм стояночного тормоза коробки передач У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ханизм стояночного тормоза коробки передач УАЗ"/>
                    <pic:cNvPicPr>
                      <a:picLocks noChangeAspect="1" noChangeArrowheads="1"/>
                    </pic:cNvPicPr>
                  </pic:nvPicPr>
                  <pic:blipFill>
                    <a:blip r:embed="rId9" cstate="print"/>
                    <a:srcRect/>
                    <a:stretch>
                      <a:fillRect/>
                    </a:stretch>
                  </pic:blipFill>
                  <pic:spPr bwMode="auto">
                    <a:xfrm>
                      <a:off x="0" y="0"/>
                      <a:ext cx="3329940" cy="2857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jc w:val="center"/>
        <w:rPr>
          <w:rFonts w:ascii="Verdana" w:eastAsia="Times New Roman" w:hAnsi="Verdana" w:cs="Arial"/>
          <w:color w:val="000000"/>
          <w:sz w:val="16"/>
          <w:szCs w:val="16"/>
          <w:lang w:eastAsia="ru-RU"/>
        </w:rPr>
      </w:pPr>
      <w:r w:rsidRPr="00FF77E4">
        <w:rPr>
          <w:rFonts w:ascii="Verdana" w:eastAsia="Times New Roman" w:hAnsi="Verdana" w:cs="Arial"/>
          <w:i/>
          <w:iCs/>
          <w:color w:val="000000"/>
          <w:sz w:val="16"/>
          <w:szCs w:val="16"/>
          <w:lang w:eastAsia="ru-RU"/>
        </w:rPr>
        <w:t>Рисунок 4. Механизм стояночного тормоза</w:t>
      </w:r>
    </w:p>
    <w:p w:rsidR="00FF77E4" w:rsidRPr="00FF77E4" w:rsidRDefault="00FF77E4" w:rsidP="00FF77E4">
      <w:pPr>
        <w:spacing w:before="100" w:beforeAutospacing="1" w:after="100" w:afterAutospacing="1" w:line="240" w:lineRule="auto"/>
        <w:jc w:val="center"/>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Особенности эксплуатации.</w:t>
      </w:r>
    </w:p>
    <w:p w:rsidR="00FF77E4" w:rsidRPr="00FF77E4" w:rsidRDefault="00FF77E4" w:rsidP="00FF77E4">
      <w:pPr>
        <w:shd w:val="clear" w:color="auto" w:fill="E8E6CF"/>
        <w:spacing w:after="0" w:line="240" w:lineRule="auto"/>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lastRenderedPageBreak/>
        <w:drawing>
          <wp:inline distT="0" distB="0" distL="0" distR="0">
            <wp:extent cx="3329940" cy="2857500"/>
            <wp:effectExtent l="19050" t="0" r="3810" b="0"/>
            <wp:docPr id="6" name="Рисунок 6" descr="Контрольное отверстие раздаточной коро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трольное отверстие раздаточной коробки"/>
                    <pic:cNvPicPr>
                      <a:picLocks noChangeAspect="1" noChangeArrowheads="1"/>
                    </pic:cNvPicPr>
                  </pic:nvPicPr>
                  <pic:blipFill>
                    <a:blip r:embed="rId10" cstate="print"/>
                    <a:srcRect/>
                    <a:stretch>
                      <a:fillRect/>
                    </a:stretch>
                  </pic:blipFill>
                  <pic:spPr bwMode="auto">
                    <a:xfrm>
                      <a:off x="0" y="0"/>
                      <a:ext cx="3329940" cy="2857500"/>
                    </a:xfrm>
                    <a:prstGeom prst="rect">
                      <a:avLst/>
                    </a:prstGeom>
                    <a:noFill/>
                    <a:ln w="9525">
                      <a:noFill/>
                      <a:miter lim="800000"/>
                      <a:headEnd/>
                      <a:tailEnd/>
                    </a:ln>
                  </pic:spPr>
                </pic:pic>
              </a:graphicData>
            </a:graphic>
          </wp:inline>
        </w:drawing>
      </w:r>
    </w:p>
    <w:p w:rsidR="00FF77E4" w:rsidRPr="00FF77E4" w:rsidRDefault="00FF77E4" w:rsidP="00FF77E4">
      <w:pPr>
        <w:spacing w:before="100" w:beforeAutospacing="1" w:after="100" w:afterAutospacing="1" w:line="240" w:lineRule="auto"/>
        <w:jc w:val="center"/>
        <w:rPr>
          <w:rFonts w:ascii="Verdana" w:eastAsia="Times New Roman" w:hAnsi="Verdana" w:cs="Arial"/>
          <w:color w:val="000000"/>
          <w:sz w:val="16"/>
          <w:szCs w:val="16"/>
          <w:lang w:eastAsia="ru-RU"/>
        </w:rPr>
      </w:pPr>
      <w:r w:rsidRPr="00FF77E4">
        <w:rPr>
          <w:rFonts w:ascii="Verdana" w:eastAsia="Times New Roman" w:hAnsi="Verdana" w:cs="Arial"/>
          <w:i/>
          <w:iCs/>
          <w:color w:val="000000"/>
          <w:sz w:val="16"/>
          <w:szCs w:val="16"/>
          <w:lang w:eastAsia="ru-RU"/>
        </w:rPr>
        <w:t>Рисунок 5. Контрольное отверстие раздаточной коробки</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 xml:space="preserve">- В процессе эксплуатации уровень масла в КПП и РК может меняться за счёт циркуляции из одного агрегата в другой. Поэтому при сборке КПП с раздаточной коробкой (РК), особое внимание необходимо уделить контрольному отверстию в РК (см. рис. 5). Оно не должно быть засорённым или перекрытым (прокладкой, </w:t>
      </w:r>
      <w:proofErr w:type="spellStart"/>
      <w:r w:rsidRPr="00FF77E4">
        <w:rPr>
          <w:rFonts w:ascii="Verdana" w:eastAsia="Times New Roman" w:hAnsi="Verdana" w:cs="Arial"/>
          <w:b/>
          <w:bCs/>
          <w:color w:val="000000"/>
          <w:sz w:val="16"/>
          <w:szCs w:val="16"/>
          <w:lang w:eastAsia="ru-RU"/>
        </w:rPr>
        <w:t>герметиком</w:t>
      </w:r>
      <w:proofErr w:type="spellEnd"/>
      <w:r w:rsidRPr="00FF77E4">
        <w:rPr>
          <w:rFonts w:ascii="Verdana" w:eastAsia="Times New Roman" w:hAnsi="Verdana" w:cs="Arial"/>
          <w:b/>
          <w:bCs/>
          <w:color w:val="000000"/>
          <w:sz w:val="16"/>
          <w:szCs w:val="16"/>
          <w:lang w:eastAsia="ru-RU"/>
        </w:rPr>
        <w:t xml:space="preserve"> и т.д.). По этим причинам проверка уровня масла в КПП и РК должна производиться только в момент заправки агрегата.</w:t>
      </w:r>
    </w:p>
    <w:p w:rsidR="00FF77E4" w:rsidRPr="00FF77E4" w:rsidRDefault="00FF77E4" w:rsidP="00FF77E4">
      <w:pPr>
        <w:spacing w:before="100" w:beforeAutospacing="1" w:after="100" w:afterAutospacing="1" w:line="240" w:lineRule="auto"/>
        <w:jc w:val="center"/>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ВНИМАНИЕ!!!</w:t>
      </w:r>
    </w:p>
    <w:p w:rsidR="00FF77E4" w:rsidRPr="00FF77E4" w:rsidRDefault="00FF77E4" w:rsidP="00FF77E4">
      <w:pPr>
        <w:spacing w:before="100" w:beforeAutospacing="1" w:after="100" w:afterAutospacing="1" w:line="240" w:lineRule="auto"/>
        <w:rPr>
          <w:rFonts w:ascii="Verdana" w:eastAsia="Times New Roman" w:hAnsi="Verdana" w:cs="Arial"/>
          <w:color w:val="000000"/>
          <w:sz w:val="16"/>
          <w:szCs w:val="16"/>
          <w:lang w:eastAsia="ru-RU"/>
        </w:rPr>
      </w:pPr>
      <w:r w:rsidRPr="00FF77E4">
        <w:rPr>
          <w:rFonts w:ascii="Verdana" w:eastAsia="Times New Roman" w:hAnsi="Verdana" w:cs="Arial"/>
          <w:b/>
          <w:bCs/>
          <w:color w:val="000000"/>
          <w:sz w:val="16"/>
          <w:szCs w:val="16"/>
          <w:lang w:eastAsia="ru-RU"/>
        </w:rPr>
        <w:t>Применять прокладку уплотнительную заднего торца соединения КПП и РК только такой формы, которая не перекрывает контрольное отверстие раздаточной коробки</w:t>
      </w:r>
      <w:proofErr w:type="gramStart"/>
      <w:r w:rsidRPr="00FF77E4">
        <w:rPr>
          <w:rFonts w:ascii="Verdana" w:eastAsia="Times New Roman" w:hAnsi="Verdana" w:cs="Arial"/>
          <w:b/>
          <w:bCs/>
          <w:color w:val="000000"/>
          <w:sz w:val="16"/>
          <w:szCs w:val="16"/>
          <w:lang w:eastAsia="ru-RU"/>
        </w:rPr>
        <w:br/>
        <w:t>Н</w:t>
      </w:r>
      <w:proofErr w:type="gramEnd"/>
      <w:r w:rsidRPr="00FF77E4">
        <w:rPr>
          <w:rFonts w:ascii="Verdana" w:eastAsia="Times New Roman" w:hAnsi="Verdana" w:cs="Arial"/>
          <w:b/>
          <w:bCs/>
          <w:color w:val="000000"/>
          <w:sz w:val="16"/>
          <w:szCs w:val="16"/>
          <w:lang w:eastAsia="ru-RU"/>
        </w:rPr>
        <w:t>е допускайте осевого перемещения вала вторичного КПП при транспортировке!!! При монтаже КПП с РК убедитесь в наличие стакана подшипника (рис. 3 поз. 7) При отсутствии стакана КПП выходит из строя!!! Убедитесь, что стакан РК надёжно поджимает подшипник вала вторичного КПП и исключает его осевое перемещение.</w:t>
      </w:r>
    </w:p>
    <w:p w:rsidR="00537797" w:rsidRDefault="00FF77E4" w:rsidP="00FF77E4">
      <w:r w:rsidRPr="00FF77E4">
        <w:rPr>
          <w:rFonts w:ascii="Arial" w:eastAsia="Times New Roman" w:hAnsi="Arial" w:cs="Arial"/>
          <w:color w:val="000000"/>
          <w:sz w:val="14"/>
          <w:szCs w:val="14"/>
          <w:lang w:eastAsia="ru-RU"/>
        </w:rPr>
        <w:br/>
      </w:r>
    </w:p>
    <w:sectPr w:rsidR="00537797" w:rsidSect="00537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3097"/>
    <w:multiLevelType w:val="multilevel"/>
    <w:tmpl w:val="7A5828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7E4"/>
    <w:rsid w:val="0026613D"/>
    <w:rsid w:val="002E1B6B"/>
    <w:rsid w:val="00537797"/>
    <w:rsid w:val="00F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97"/>
  </w:style>
  <w:style w:type="paragraph" w:styleId="1">
    <w:name w:val="heading 1"/>
    <w:basedOn w:val="a"/>
    <w:link w:val="10"/>
    <w:uiPriority w:val="9"/>
    <w:qFormat/>
    <w:rsid w:val="00FF7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E4"/>
    <w:rPr>
      <w:rFonts w:ascii="Times New Roman" w:eastAsia="Times New Roman" w:hAnsi="Times New Roman" w:cs="Times New Roman"/>
      <w:b/>
      <w:bCs/>
      <w:kern w:val="36"/>
      <w:sz w:val="48"/>
      <w:szCs w:val="48"/>
      <w:lang w:eastAsia="ru-RU"/>
    </w:rPr>
  </w:style>
  <w:style w:type="paragraph" w:customStyle="1" w:styleId="pageitem">
    <w:name w:val="pageitem"/>
    <w:basedOn w:val="a"/>
    <w:rsid w:val="00FF7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7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77E4"/>
    <w:rPr>
      <w:color w:val="0000FF"/>
      <w:u w:val="single"/>
    </w:rPr>
  </w:style>
  <w:style w:type="character" w:customStyle="1" w:styleId="apple-converted-space">
    <w:name w:val="apple-converted-space"/>
    <w:basedOn w:val="a0"/>
    <w:rsid w:val="00FF77E4"/>
  </w:style>
  <w:style w:type="paragraph" w:styleId="a5">
    <w:name w:val="Balloon Text"/>
    <w:basedOn w:val="a"/>
    <w:link w:val="a6"/>
    <w:uiPriority w:val="99"/>
    <w:semiHidden/>
    <w:unhideWhenUsed/>
    <w:rsid w:val="00FF7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0185">
      <w:bodyDiv w:val="1"/>
      <w:marLeft w:val="0"/>
      <w:marRight w:val="0"/>
      <w:marTop w:val="0"/>
      <w:marBottom w:val="0"/>
      <w:divBdr>
        <w:top w:val="none" w:sz="0" w:space="0" w:color="auto"/>
        <w:left w:val="none" w:sz="0" w:space="0" w:color="auto"/>
        <w:bottom w:val="none" w:sz="0" w:space="0" w:color="auto"/>
        <w:right w:val="none" w:sz="0" w:space="0" w:color="auto"/>
      </w:divBdr>
      <w:divsChild>
        <w:div w:id="628391485">
          <w:marLeft w:val="3000"/>
          <w:marRight w:val="0"/>
          <w:marTop w:val="180"/>
          <w:marBottom w:val="60"/>
          <w:divBdr>
            <w:top w:val="none" w:sz="0" w:space="0" w:color="auto"/>
            <w:left w:val="none" w:sz="0" w:space="0" w:color="auto"/>
            <w:bottom w:val="none" w:sz="0" w:space="0" w:color="auto"/>
            <w:right w:val="none" w:sz="0" w:space="0" w:color="auto"/>
          </w:divBdr>
        </w:div>
        <w:div w:id="289752364">
          <w:marLeft w:val="0"/>
          <w:marRight w:val="0"/>
          <w:marTop w:val="0"/>
          <w:marBottom w:val="0"/>
          <w:divBdr>
            <w:top w:val="single" w:sz="4" w:space="3" w:color="9C9169"/>
            <w:left w:val="single" w:sz="4" w:space="3" w:color="9C9169"/>
            <w:bottom w:val="single" w:sz="4" w:space="3" w:color="9C9169"/>
            <w:right w:val="single" w:sz="4" w:space="3" w:color="9C9169"/>
          </w:divBdr>
        </w:div>
        <w:div w:id="1229221069">
          <w:marLeft w:val="0"/>
          <w:marRight w:val="0"/>
          <w:marTop w:val="0"/>
          <w:marBottom w:val="0"/>
          <w:divBdr>
            <w:top w:val="single" w:sz="4" w:space="3" w:color="9C9169"/>
            <w:left w:val="single" w:sz="4" w:space="3" w:color="9C9169"/>
            <w:bottom w:val="single" w:sz="4" w:space="3" w:color="9C9169"/>
            <w:right w:val="single" w:sz="4" w:space="3" w:color="9C9169"/>
          </w:divBdr>
        </w:div>
        <w:div w:id="175660250">
          <w:marLeft w:val="0"/>
          <w:marRight w:val="0"/>
          <w:marTop w:val="0"/>
          <w:marBottom w:val="0"/>
          <w:divBdr>
            <w:top w:val="single" w:sz="4" w:space="3" w:color="9C9169"/>
            <w:left w:val="single" w:sz="4" w:space="3" w:color="9C9169"/>
            <w:bottom w:val="single" w:sz="4" w:space="3" w:color="9C9169"/>
            <w:right w:val="single" w:sz="4" w:space="3" w:color="9C9169"/>
          </w:divBdr>
        </w:div>
        <w:div w:id="712197980">
          <w:marLeft w:val="0"/>
          <w:marRight w:val="0"/>
          <w:marTop w:val="0"/>
          <w:marBottom w:val="0"/>
          <w:divBdr>
            <w:top w:val="single" w:sz="4" w:space="3" w:color="9C9169"/>
            <w:left w:val="single" w:sz="4" w:space="3" w:color="9C9169"/>
            <w:bottom w:val="single" w:sz="4" w:space="3" w:color="9C9169"/>
            <w:right w:val="single" w:sz="4" w:space="3" w:color="9C9169"/>
          </w:divBdr>
        </w:div>
        <w:div w:id="623318265">
          <w:marLeft w:val="0"/>
          <w:marRight w:val="0"/>
          <w:marTop w:val="0"/>
          <w:marBottom w:val="0"/>
          <w:divBdr>
            <w:top w:val="single" w:sz="4" w:space="3" w:color="9C9169"/>
            <w:left w:val="single" w:sz="4" w:space="3" w:color="9C9169"/>
            <w:bottom w:val="single" w:sz="4" w:space="3" w:color="9C9169"/>
            <w:right w:val="single" w:sz="4" w:space="3" w:color="9C9169"/>
          </w:divBdr>
        </w:div>
        <w:div w:id="394203934">
          <w:marLeft w:val="0"/>
          <w:marRight w:val="0"/>
          <w:marTop w:val="0"/>
          <w:marBottom w:val="0"/>
          <w:divBdr>
            <w:top w:val="single" w:sz="4" w:space="3" w:color="9C9169"/>
            <w:left w:val="single" w:sz="4" w:space="3" w:color="9C9169"/>
            <w:bottom w:val="single" w:sz="4" w:space="3" w:color="9C9169"/>
            <w:right w:val="single" w:sz="4" w:space="3" w:color="9C916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771</Words>
  <Characters>4399</Characters>
  <Application>Microsoft Office Word</Application>
  <DocSecurity>0</DocSecurity>
  <Lines>36</Lines>
  <Paragraphs>10</Paragraphs>
  <ScaleCrop>false</ScaleCrop>
  <Company>Reanimator Extreme Edition</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2011-06-27T07:31:00Z</dcterms:created>
  <dcterms:modified xsi:type="dcterms:W3CDTF">2011-06-30T08:02:00Z</dcterms:modified>
</cp:coreProperties>
</file>